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470" w:rsidRPr="007E4470" w:rsidRDefault="007E4470" w:rsidP="007E4470">
      <w:pPr>
        <w:shd w:val="clear" w:color="auto" w:fill="FFFFFF"/>
        <w:spacing w:before="165" w:after="75" w:line="495" w:lineRule="atLeast"/>
        <w:textAlignment w:val="baseline"/>
        <w:outlineLvl w:val="0"/>
        <w:rPr>
          <w:rFonts w:ascii="inherit" w:eastAsia="Times New Roman" w:hAnsi="inherit" w:cs="Helvetica"/>
          <w:color w:val="2EA3D2"/>
          <w:kern w:val="36"/>
          <w:sz w:val="45"/>
          <w:szCs w:val="45"/>
          <w:lang w:eastAsia="hu-HU"/>
        </w:rPr>
      </w:pPr>
      <w:r w:rsidRPr="007E4470">
        <w:rPr>
          <w:rFonts w:ascii="inherit" w:eastAsia="Times New Roman" w:hAnsi="inherit" w:cs="Helvetica"/>
          <w:color w:val="2EA3D2"/>
          <w:kern w:val="36"/>
          <w:sz w:val="45"/>
          <w:szCs w:val="45"/>
          <w:lang w:eastAsia="hu-HU"/>
        </w:rPr>
        <w:t>Újabb pályázatot nyert a Bük, Bükfürdő Közhasznú Turisztikai Egyesület</w:t>
      </w:r>
    </w:p>
    <w:p w:rsidR="007E4470" w:rsidRPr="007E4470" w:rsidRDefault="007E4470" w:rsidP="007E4470">
      <w:pPr>
        <w:shd w:val="clear" w:color="auto" w:fill="FFFFFF"/>
        <w:spacing w:before="60" w:after="570" w:line="336" w:lineRule="atLeast"/>
        <w:textAlignment w:val="baseline"/>
        <w:outlineLvl w:val="1"/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</w:pPr>
      <w:r w:rsidRPr="007E4470"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  <w:t xml:space="preserve">2013. év második felében a Helyi Vidékfejlesztési Stratégiák – LEADER fejezetének végrehajtásához nyújtott be pályázatot a büki TDM szervezet, amelyet pozitívan bíráltak el. A nettó 14 955 000 Ft pályázati forrást elsősorban marketing-eszközökre fordítjuk, de szeretnénk a város infrastruktúrájához is hozzájárulni, valamint a pályázati támogatásból programokat szervezni. </w:t>
      </w:r>
    </w:p>
    <w:p w:rsidR="007E4470" w:rsidRPr="007E4470" w:rsidRDefault="007E4470" w:rsidP="007E4470">
      <w:pPr>
        <w:shd w:val="clear" w:color="auto" w:fill="FFFFFF"/>
        <w:spacing w:after="150" w:line="270" w:lineRule="atLeast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7E4470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t>Támogatást nyertünk - a városlakók és a Bükre érkező vendégek által is kedvelt sportanimációs szolgáltatásra és a legkisebbekre is gondolva mesevonat bábelőadásra.</w:t>
      </w:r>
      <w:r w:rsidRPr="007E4470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7E4470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 xml:space="preserve">Terveink között szerepel egy termelői piac meghonosítása Bükön, amelyhez 10 darab faházat és 10 darab piaci standot </w:t>
      </w:r>
      <w:r w:rsidR="006D357D" w:rsidRPr="007E4470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t>vásároltunk</w:t>
      </w:r>
      <w:r w:rsidRPr="007E4470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t>. Ezek az eszközök a nyári rendezvények lebonyolításában is szerephez jutnak. A rendezvényekhez kapcsolódva egy nagyméretű, modern sátrat is tervezünk vásárolni, amellyel segíthetjük a városi programok megvalósítását is.</w:t>
      </w:r>
      <w:r w:rsidRPr="007E4470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7E4470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Bük, Bükfürdő népszerűsítése fontos feladatunk, ezért a pályázati forrás felhasználásával </w:t>
      </w:r>
      <w:r w:rsidRPr="006D357D">
        <w:rPr>
          <w:rFonts w:ascii="inherit" w:eastAsia="Times New Roman" w:hAnsi="inherit" w:cs="Helvetica"/>
          <w:bCs/>
          <w:sz w:val="20"/>
          <w:szCs w:val="20"/>
          <w:bdr w:val="none" w:sz="0" w:space="0" w:color="auto" w:frame="1"/>
          <w:lang w:eastAsia="hu-HU"/>
        </w:rPr>
        <w:t>ma</w:t>
      </w:r>
      <w:r w:rsidRPr="006D357D">
        <w:rPr>
          <w:rFonts w:ascii="inherit" w:eastAsia="Times New Roman" w:hAnsi="inherit" w:cs="Helvetica"/>
          <w:bCs/>
          <w:sz w:val="20"/>
          <w:szCs w:val="20"/>
          <w:bdr w:val="none" w:sz="0" w:space="0" w:color="auto" w:frame="1"/>
          <w:lang w:eastAsia="hu-HU"/>
        </w:rPr>
        <w:t>g</w:t>
      </w:r>
      <w:r w:rsidRPr="006D357D">
        <w:rPr>
          <w:rFonts w:ascii="inherit" w:eastAsia="Times New Roman" w:hAnsi="inherit" w:cs="Helvetica"/>
          <w:bCs/>
          <w:sz w:val="20"/>
          <w:szCs w:val="20"/>
          <w:bdr w:val="none" w:sz="0" w:space="0" w:color="auto" w:frame="1"/>
          <w:lang w:eastAsia="hu-HU"/>
        </w:rPr>
        <w:t>yar</w:t>
      </w:r>
      <w:r w:rsidRPr="007E4470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t>, valamint </w:t>
      </w:r>
      <w:r w:rsidRPr="006D357D">
        <w:rPr>
          <w:rFonts w:ascii="inherit" w:eastAsia="Times New Roman" w:hAnsi="inherit" w:cs="Helvetica"/>
          <w:bCs/>
          <w:sz w:val="20"/>
          <w:szCs w:val="20"/>
          <w:bdr w:val="none" w:sz="0" w:space="0" w:color="auto" w:frame="1"/>
          <w:lang w:eastAsia="hu-HU"/>
        </w:rPr>
        <w:t>német</w:t>
      </w:r>
      <w:r w:rsidRPr="006D357D">
        <w:rPr>
          <w:rFonts w:ascii="inherit" w:eastAsia="Times New Roman" w:hAnsi="inherit" w:cs="Helvetica"/>
          <w:sz w:val="20"/>
          <w:szCs w:val="20"/>
          <w:lang w:eastAsia="hu-HU"/>
        </w:rPr>
        <w:t>, </w:t>
      </w:r>
      <w:r w:rsidRPr="006D357D">
        <w:rPr>
          <w:rFonts w:ascii="inherit" w:eastAsia="Times New Roman" w:hAnsi="inherit" w:cs="Helvetica"/>
          <w:bCs/>
          <w:sz w:val="20"/>
          <w:szCs w:val="20"/>
          <w:bdr w:val="none" w:sz="0" w:space="0" w:color="auto" w:frame="1"/>
          <w:lang w:eastAsia="hu-HU"/>
        </w:rPr>
        <w:t>cseh </w:t>
      </w:r>
      <w:r w:rsidRPr="006D357D">
        <w:rPr>
          <w:rFonts w:ascii="inherit" w:eastAsia="Times New Roman" w:hAnsi="inherit" w:cs="Helvetica"/>
          <w:sz w:val="20"/>
          <w:szCs w:val="20"/>
          <w:lang w:eastAsia="hu-HU"/>
        </w:rPr>
        <w:t>és </w:t>
      </w:r>
      <w:r w:rsidRPr="006D357D">
        <w:rPr>
          <w:rFonts w:ascii="inherit" w:eastAsia="Times New Roman" w:hAnsi="inherit" w:cs="Helvetica"/>
          <w:bCs/>
          <w:sz w:val="20"/>
          <w:szCs w:val="20"/>
          <w:bdr w:val="none" w:sz="0" w:space="0" w:color="auto" w:frame="1"/>
          <w:lang w:eastAsia="hu-HU"/>
        </w:rPr>
        <w:t>orosz </w:t>
      </w:r>
      <w:r w:rsidRPr="007E4470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t>nyelvű imázs katalógust készítünk, amelynek segítségével a bel-és külföldi vásárokon tudunk megjelenni. Az előző évekhez hasonlóan elkészítjük a </w:t>
      </w:r>
      <w:r w:rsidRPr="006D357D">
        <w:rPr>
          <w:rFonts w:ascii="inherit" w:eastAsia="Times New Roman" w:hAnsi="inherit" w:cs="Helvetica"/>
          <w:bCs/>
          <w:sz w:val="20"/>
          <w:szCs w:val="20"/>
          <w:bdr w:val="none" w:sz="0" w:space="0" w:color="auto" w:frame="1"/>
          <w:lang w:eastAsia="hu-HU"/>
        </w:rPr>
        <w:t>helyi programkalauzt</w:t>
      </w:r>
      <w:r w:rsidRPr="006D357D">
        <w:rPr>
          <w:rFonts w:ascii="inherit" w:eastAsia="Times New Roman" w:hAnsi="inherit" w:cs="Helvetica"/>
          <w:sz w:val="20"/>
          <w:szCs w:val="20"/>
          <w:lang w:eastAsia="hu-HU"/>
        </w:rPr>
        <w:t> is. </w:t>
      </w:r>
      <w:r w:rsidRPr="007E4470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7E4470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 xml:space="preserve">Az internet elterjedése és a megváltozott piaci viszonyoknak megfelelően </w:t>
      </w:r>
      <w:proofErr w:type="spellStart"/>
      <w:r w:rsidRPr="007E4470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t>adwords</w:t>
      </w:r>
      <w:proofErr w:type="spellEnd"/>
      <w:r w:rsidRPr="007E4470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t xml:space="preserve"> kampánnyal jelenünk meg az online piacon, valamint rádiós spotokkal és televíziós megjelenéssel reklámozzuk Büköt, Bükfürdőt. </w:t>
      </w:r>
      <w:r w:rsidRPr="007E4470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7E4470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Bízunk abban, hogy a pályázat segítségével hozzájárulhatunk városunk népszerűsítéséhez és további előnyöket szerzünk a turisztikai piacon.</w:t>
      </w:r>
      <w:bookmarkStart w:id="0" w:name="_GoBack"/>
      <w:bookmarkEnd w:id="0"/>
    </w:p>
    <w:p w:rsidR="00E4438D" w:rsidRDefault="00E4438D"/>
    <w:sectPr w:rsidR="00E44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470"/>
    <w:rsid w:val="006D357D"/>
    <w:rsid w:val="007E4470"/>
    <w:rsid w:val="00E4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24854-3F69-4597-9B39-79669476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7E44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7E44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E447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7E4470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7E4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7E44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2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HorvathLivia</dc:creator>
  <cp:keywords/>
  <dc:description/>
  <cp:lastModifiedBy>HorvathLivia</cp:lastModifiedBy>
  <cp:revision>2</cp:revision>
  <dcterms:created xsi:type="dcterms:W3CDTF">2018-01-31T13:07:00Z</dcterms:created>
  <dcterms:modified xsi:type="dcterms:W3CDTF">2018-02-14T09:15:00Z</dcterms:modified>
</cp:coreProperties>
</file>